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71" w:rsidRDefault="00BB7B71" w:rsidP="00BB7B71">
      <w:pPr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Imie</w:t>
      </w:r>
      <w:proofErr w:type="spellEnd"/>
      <w:r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 Nazwisko: </w:t>
      </w:r>
    </w:p>
    <w:p w:rsidR="00BB7B71" w:rsidRDefault="00BB7B71" w:rsidP="00BB7B71">
      <w:pPr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77438" w:rsidRPr="00BB7B71" w:rsidRDefault="00BB7B71" w:rsidP="00BB7B71">
      <w:pPr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1) </w:t>
      </w:r>
      <w:r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B77438" w:rsidRPr="00BB7B71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Zakreśl w tekście wskazany fragment  </w:t>
      </w:r>
      <w:proofErr w:type="spellStart"/>
      <w:r w:rsidR="00B77438" w:rsidRPr="00BB7B71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Jr</w:t>
      </w:r>
      <w:proofErr w:type="spellEnd"/>
      <w:r w:rsidR="00B77438" w:rsidRPr="00BB7B71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2, 21b-23a.25</w:t>
      </w:r>
    </w:p>
    <w:p w:rsidR="003F0A2D" w:rsidRDefault="00BB7B71">
      <w:pPr>
        <w:rPr>
          <w:rStyle w:val="werset"/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Style w:val="werset"/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Księga Jeremiasza rozdział drugi:</w:t>
      </w:r>
    </w:p>
    <w:p w:rsidR="00BB7B71" w:rsidRDefault="003F0A2D" w:rsidP="00BB7B71">
      <w:pPr>
        <w:rPr>
          <w:rStyle w:val="werset"/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3F0A2D">
        <w:rPr>
          <w:rStyle w:val="werset"/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20 </w:t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Od dawna bowiem złamałaś swoje jarzmo,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zerwałaś swoje więzy.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Powiedziałaś sobie: "Nie będę służyć!"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Na każdym więc wysokim pagórku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i pod każdym zielonym drzewem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pokładałaś się jako nierządnica.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bookmarkStart w:id="0" w:name="W21"/>
      <w:bookmarkEnd w:id="0"/>
      <w:r w:rsidRPr="003F0A2D">
        <w:rPr>
          <w:rStyle w:val="werset"/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21 </w:t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A Ja zasadziłem ciebie jako szlachetną latorośl winną,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tylko szczep prawdziwy.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Jakże więc zmieniłaś się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w dziki krzew, zwyrodniałą latorośl?</w:t>
      </w:r>
      <w:r w:rsidRPr="003F0A2D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bookmarkStart w:id="1" w:name="W22"/>
      <w:bookmarkEnd w:id="1"/>
      <w:r w:rsidRPr="003F0A2D">
        <w:rPr>
          <w:rStyle w:val="werset"/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22 </w:t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Nawet jeśli obmyjesz się ługiem sodowym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i dodasz wiele ługu drzewnego,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pozostanie wina twoja wobec Mnie jak skaza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- wyrocznia Pana.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bookmarkStart w:id="2" w:name="W23"/>
      <w:bookmarkEnd w:id="2"/>
      <w:r w:rsidRPr="003F0A2D">
        <w:rPr>
          <w:rStyle w:val="werset"/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23 </w:t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Jak możesz mówić: "Nie uległam skażeniu,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nie chodziłam za Baalami"?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Spójrz na swe postępowanie w Dolinie,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przyznaj się, coś uczyniła!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Młoda szybkonoga wielbłądzica, brykająca na wszystkie strony,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bookmarkStart w:id="3" w:name="W24"/>
      <w:bookmarkEnd w:id="3"/>
      <w:r w:rsidRPr="003F0A2D">
        <w:rPr>
          <w:rStyle w:val="werset"/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24 </w:t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wyrywając się na pustynię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w swej niepohamowanej namiętności chwyta łapczywie powietrze.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Któż powstrzyma jej żądzę?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Ktokolwiek jej szuka, nie musi się trudzić: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znajdzie ją w miesiącu jej rui.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bookmarkStart w:id="4" w:name="W25"/>
      <w:bookmarkEnd w:id="4"/>
      <w:r w:rsidRPr="003F0A2D">
        <w:rPr>
          <w:rStyle w:val="werset"/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25 </w:t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Uważaj na swoje nogi, aby nie stały się bose,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i na swoje gardło, aby nie wyschło.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Lecz ty mówisz: "Na próżno! Nie!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Kocham bowiem obcych i pójdę za nimi".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bookmarkStart w:id="5" w:name="W26"/>
      <w:bookmarkEnd w:id="5"/>
      <w:r w:rsidRPr="003F0A2D">
        <w:rPr>
          <w:rStyle w:val="werset"/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26 </w:t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Jak złodziej pełen jest wstydu, gdy zostanie schwytany,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tak okrył się wstydem dom Izraela: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oni, ich królowie i przywódcy,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r w:rsidRPr="003F0A2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ich kapłani i prorocy. </w:t>
      </w:r>
      <w:r w:rsidRPr="003F0A2D">
        <w:rPr>
          <w:rFonts w:ascii="Tahoma" w:hAnsi="Tahoma" w:cs="Tahoma"/>
          <w:color w:val="000000"/>
          <w:sz w:val="16"/>
          <w:szCs w:val="16"/>
        </w:rPr>
        <w:br/>
      </w:r>
      <w:bookmarkStart w:id="6" w:name="W27"/>
      <w:bookmarkEnd w:id="6"/>
    </w:p>
    <w:p w:rsidR="00BB7B71" w:rsidRDefault="00BB7B71" w:rsidP="00BB7B71">
      <w:pPr>
        <w:rPr>
          <w:sz w:val="24"/>
          <w:szCs w:val="24"/>
        </w:rPr>
      </w:pPr>
    </w:p>
    <w:p w:rsidR="00B91994" w:rsidRDefault="00BB7B71" w:rsidP="00BB7B71">
      <w:pPr>
        <w:rPr>
          <w:rFonts w:cstheme="minorHAnsi"/>
          <w:sz w:val="20"/>
          <w:szCs w:val="20"/>
        </w:rPr>
      </w:pPr>
      <w:r w:rsidRPr="00BB7B71">
        <w:rPr>
          <w:b/>
          <w:sz w:val="24"/>
          <w:szCs w:val="24"/>
        </w:rPr>
        <w:t xml:space="preserve">2 ) </w:t>
      </w:r>
      <w:r>
        <w:rPr>
          <w:b/>
          <w:sz w:val="24"/>
          <w:szCs w:val="24"/>
        </w:rPr>
        <w:tab/>
      </w:r>
      <w:r w:rsidR="00B91994" w:rsidRPr="00BB7B71">
        <w:rPr>
          <w:b/>
          <w:sz w:val="24"/>
          <w:szCs w:val="24"/>
        </w:rPr>
        <w:t>Napisz skrót wyrażający rozwinięcie:</w:t>
      </w:r>
      <w:r w:rsidR="00B91994" w:rsidRPr="00B91994">
        <w:rPr>
          <w:sz w:val="16"/>
          <w:szCs w:val="16"/>
        </w:rPr>
        <w:br/>
      </w:r>
      <w:r w:rsidR="00B91994" w:rsidRPr="00B91994">
        <w:rPr>
          <w:rFonts w:cstheme="minorHAnsi"/>
          <w:sz w:val="20"/>
          <w:szCs w:val="20"/>
        </w:rPr>
        <w:t xml:space="preserve">Pierwszy List św. Piotra, od rozdziału 1, wersetu 1 do rozdziału 2, wersetu 3 włącznie </w:t>
      </w:r>
      <w:r w:rsidR="00B91994">
        <w:rPr>
          <w:rFonts w:cstheme="minorHAnsi"/>
          <w:sz w:val="20"/>
          <w:szCs w:val="20"/>
        </w:rPr>
        <w:t>–</w:t>
      </w:r>
      <w:r w:rsidR="00B91994" w:rsidRPr="00B91994">
        <w:rPr>
          <w:rFonts w:cstheme="minorHAnsi"/>
          <w:sz w:val="20"/>
          <w:szCs w:val="20"/>
        </w:rPr>
        <w:t xml:space="preserve"> </w:t>
      </w:r>
    </w:p>
    <w:p w:rsidR="00BB7B71" w:rsidRDefault="00BB7B71" w:rsidP="00BB7B71">
      <w:pPr>
        <w:rPr>
          <w:rFonts w:cstheme="minorHAnsi"/>
          <w:sz w:val="20"/>
          <w:szCs w:val="20"/>
        </w:rPr>
      </w:pPr>
    </w:p>
    <w:p w:rsidR="00B91994" w:rsidRPr="00BB7B71" w:rsidRDefault="00BB7B71" w:rsidP="00BB7B71">
      <w:pPr>
        <w:spacing w:line="360" w:lineRule="auto"/>
        <w:rPr>
          <w:rFonts w:cstheme="minorHAnsi"/>
          <w:b/>
          <w:sz w:val="24"/>
          <w:szCs w:val="24"/>
        </w:rPr>
      </w:pPr>
      <w:r w:rsidRPr="00BB7B71">
        <w:rPr>
          <w:rFonts w:cstheme="minorHAnsi"/>
          <w:b/>
          <w:sz w:val="24"/>
          <w:szCs w:val="24"/>
        </w:rPr>
        <w:t>3)</w:t>
      </w:r>
      <w:r w:rsidRPr="00BB7B71">
        <w:rPr>
          <w:rFonts w:cstheme="minorHAnsi"/>
          <w:b/>
          <w:sz w:val="24"/>
          <w:szCs w:val="24"/>
        </w:rPr>
        <w:tab/>
      </w:r>
      <w:r w:rsidR="00B91994" w:rsidRPr="00BB7B71">
        <w:rPr>
          <w:rFonts w:cstheme="minorHAnsi"/>
          <w:b/>
          <w:sz w:val="24"/>
          <w:szCs w:val="24"/>
        </w:rPr>
        <w:t>Rozwiń słownie następujące skróty:</w:t>
      </w:r>
    </w:p>
    <w:p w:rsidR="00B91994" w:rsidRPr="00B91994" w:rsidRDefault="00B91994" w:rsidP="00B91994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  <w:lang w:val="de-DE"/>
        </w:rPr>
      </w:pPr>
      <w:r w:rsidRPr="00B91994">
        <w:rPr>
          <w:rFonts w:cstheme="minorHAnsi"/>
          <w:sz w:val="20"/>
          <w:szCs w:val="20"/>
          <w:lang w:val="de-DE"/>
        </w:rPr>
        <w:t xml:space="preserve">2P 2,1nn - </w:t>
      </w:r>
    </w:p>
    <w:p w:rsidR="00BB7B71" w:rsidRPr="00BB7B71" w:rsidRDefault="00BB7B71" w:rsidP="00BB7B7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BB7B71">
        <w:rPr>
          <w:rFonts w:cstheme="minorHAnsi"/>
          <w:sz w:val="20"/>
          <w:szCs w:val="20"/>
        </w:rPr>
        <w:t xml:space="preserve">2Mch 3,5-4,16 - </w:t>
      </w:r>
    </w:p>
    <w:p w:rsidR="00BB7B71" w:rsidRPr="00BB7B71" w:rsidRDefault="00BB7B71" w:rsidP="00BB7B7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BB7B71">
        <w:rPr>
          <w:rFonts w:cstheme="minorHAnsi"/>
          <w:sz w:val="20"/>
          <w:szCs w:val="20"/>
        </w:rPr>
        <w:t xml:space="preserve">1J 2,1n - </w:t>
      </w:r>
    </w:p>
    <w:p w:rsidR="00B91994" w:rsidRPr="00B91994" w:rsidRDefault="00B91994" w:rsidP="00BB7B71">
      <w:pPr>
        <w:pStyle w:val="Akapitzlist"/>
        <w:spacing w:line="360" w:lineRule="auto"/>
        <w:ind w:left="1440"/>
        <w:rPr>
          <w:rFonts w:cstheme="minorHAnsi"/>
          <w:sz w:val="20"/>
          <w:szCs w:val="20"/>
        </w:rPr>
      </w:pPr>
    </w:p>
    <w:p w:rsidR="00B91994" w:rsidRPr="00B91994" w:rsidRDefault="00B91994" w:rsidP="00B91994">
      <w:pPr>
        <w:rPr>
          <w:sz w:val="16"/>
          <w:szCs w:val="16"/>
        </w:rPr>
      </w:pPr>
    </w:p>
    <w:sectPr w:rsidR="00B91994" w:rsidRPr="00B91994" w:rsidSect="0010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163"/>
    <w:multiLevelType w:val="hybridMultilevel"/>
    <w:tmpl w:val="5F6AD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0A2D"/>
    <w:rsid w:val="001034D6"/>
    <w:rsid w:val="003F0A2D"/>
    <w:rsid w:val="00B77438"/>
    <w:rsid w:val="00B91994"/>
    <w:rsid w:val="00BB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3F0A2D"/>
  </w:style>
  <w:style w:type="character" w:styleId="Hipercze">
    <w:name w:val="Hyperlink"/>
    <w:basedOn w:val="Domylnaczcionkaakapitu"/>
    <w:uiPriority w:val="99"/>
    <w:semiHidden/>
    <w:unhideWhenUsed/>
    <w:rsid w:val="003F0A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7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2019-04-18T11:09:00Z</dcterms:created>
  <dcterms:modified xsi:type="dcterms:W3CDTF">2019-04-18T12:34:00Z</dcterms:modified>
</cp:coreProperties>
</file>